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0D9" w:rsidRDefault="004220D9" w:rsidP="004220D9">
      <w:pPr>
        <w:contextualSpacing/>
        <w:jc w:val="center"/>
        <w:rPr>
          <w:b/>
        </w:rPr>
      </w:pPr>
      <w:r w:rsidRPr="00FC45C8">
        <w:rPr>
          <w:b/>
        </w:rPr>
        <w:t>Missouri Federation of Women’s Democratic Clubs</w:t>
      </w:r>
    </w:p>
    <w:p w:rsidR="004220D9" w:rsidRPr="00406A51" w:rsidRDefault="004220D9" w:rsidP="004220D9">
      <w:pPr>
        <w:contextualSpacing/>
        <w:jc w:val="center"/>
        <w:rPr>
          <w:b/>
        </w:rPr>
      </w:pPr>
      <w:r>
        <w:rPr>
          <w:b/>
        </w:rPr>
        <w:t xml:space="preserve">2020 </w:t>
      </w:r>
      <w:r w:rsidRPr="00DE48C3">
        <w:rPr>
          <w:b/>
        </w:rPr>
        <w:t>Convention</w:t>
      </w:r>
    </w:p>
    <w:p w:rsidR="004220D9" w:rsidRDefault="004220D9" w:rsidP="004220D9">
      <w:pPr>
        <w:contextualSpacing/>
        <w:jc w:val="center"/>
        <w:rPr>
          <w:b/>
          <w:sz w:val="20"/>
          <w:szCs w:val="20"/>
        </w:rPr>
      </w:pPr>
      <w:r w:rsidRPr="00FC45C8">
        <w:rPr>
          <w:b/>
        </w:rPr>
        <w:t>Bylaws Amendment</w:t>
      </w:r>
      <w:r>
        <w:rPr>
          <w:b/>
        </w:rPr>
        <w:t xml:space="preserve"> </w:t>
      </w:r>
      <w:r w:rsidRPr="00DE48C3">
        <w:rPr>
          <w:b/>
          <w:sz w:val="20"/>
          <w:szCs w:val="20"/>
        </w:rPr>
        <w:t>(</w:t>
      </w:r>
      <w:r w:rsidRPr="00827C12">
        <w:rPr>
          <w:b/>
          <w:sz w:val="20"/>
          <w:szCs w:val="20"/>
          <w:u w:val="single"/>
        </w:rPr>
        <w:t>only one change per form</w:t>
      </w:r>
      <w:r w:rsidRPr="00DE48C3">
        <w:rPr>
          <w:b/>
          <w:sz w:val="20"/>
          <w:szCs w:val="20"/>
        </w:rPr>
        <w:t>, duplicate as needed)</w:t>
      </w:r>
    </w:p>
    <w:p w:rsidR="004220D9" w:rsidRDefault="004220D9" w:rsidP="004220D9">
      <w:pPr>
        <w:ind w:right="-720"/>
        <w:contextualSpacing/>
        <w:jc w:val="center"/>
        <w:rPr>
          <w:b/>
          <w:sz w:val="20"/>
          <w:szCs w:val="20"/>
        </w:rPr>
      </w:pPr>
    </w:p>
    <w:p w:rsidR="004220D9" w:rsidRPr="00935A21" w:rsidRDefault="004220D9" w:rsidP="004220D9">
      <w:pPr>
        <w:contextualSpacing/>
        <w:jc w:val="center"/>
        <w:rPr>
          <w:b/>
          <w:i/>
          <w:sz w:val="28"/>
          <w:szCs w:val="28"/>
          <w:u w:val="single"/>
        </w:rPr>
      </w:pPr>
      <w:r>
        <w:rPr>
          <w:b/>
          <w:i/>
          <w:sz w:val="28"/>
          <w:szCs w:val="28"/>
          <w:u w:val="single"/>
        </w:rPr>
        <w:t>Deadline: April 24, 2020</w:t>
      </w:r>
      <w:r w:rsidRPr="00935A21">
        <w:rPr>
          <w:b/>
          <w:i/>
          <w:sz w:val="28"/>
          <w:szCs w:val="28"/>
          <w:u w:val="single"/>
        </w:rPr>
        <w:t xml:space="preserve"> </w:t>
      </w:r>
      <w:r>
        <w:rPr>
          <w:b/>
          <w:i/>
          <w:u w:val="single"/>
        </w:rPr>
        <w:t>(necessary so that Margaret</w:t>
      </w:r>
      <w:r w:rsidRPr="00935A21">
        <w:rPr>
          <w:b/>
          <w:i/>
          <w:u w:val="single"/>
        </w:rPr>
        <w:t xml:space="preserve"> may send to District Presidents)</w:t>
      </w:r>
    </w:p>
    <w:p w:rsidR="004220D9" w:rsidRPr="00935A21" w:rsidRDefault="004220D9" w:rsidP="004220D9">
      <w:pPr>
        <w:ind w:right="-720"/>
        <w:contextualSpacing/>
        <w:jc w:val="center"/>
        <w:rPr>
          <w:b/>
          <w:u w:val="single"/>
        </w:rPr>
      </w:pPr>
    </w:p>
    <w:p w:rsidR="004220D9" w:rsidRPr="00935A21" w:rsidRDefault="004220D9" w:rsidP="004220D9">
      <w:pPr>
        <w:contextualSpacing/>
        <w:jc w:val="center"/>
        <w:rPr>
          <w:b/>
        </w:rPr>
      </w:pPr>
      <w:r>
        <w:rPr>
          <w:b/>
        </w:rPr>
        <w:t>Submit Forms to:  Margaret Gladbach</w:t>
      </w:r>
      <w:r w:rsidRPr="00935A21">
        <w:rPr>
          <w:b/>
        </w:rPr>
        <w:t>, MFWDC Bylaws Chair</w:t>
      </w:r>
    </w:p>
    <w:p w:rsidR="004220D9" w:rsidRPr="00935A21" w:rsidRDefault="004220D9" w:rsidP="004220D9">
      <w:pPr>
        <w:ind w:right="-720"/>
        <w:contextualSpacing/>
        <w:rPr>
          <w:b/>
        </w:rPr>
      </w:pPr>
      <w:r>
        <w:t xml:space="preserve">                                                              </w:t>
      </w:r>
      <w:r w:rsidR="00D30AAB">
        <w:t xml:space="preserve">           </w:t>
      </w:r>
      <w:hyperlink r:id="rId4" w:history="1">
        <w:r w:rsidRPr="005C4FFF">
          <w:rPr>
            <w:rStyle w:val="Hyperlink"/>
            <w:b/>
          </w:rPr>
          <w:t>margaretgladbach@gmail.com</w:t>
        </w:r>
      </w:hyperlink>
    </w:p>
    <w:p w:rsidR="004220D9" w:rsidRDefault="004220D9" w:rsidP="004220D9">
      <w:pPr>
        <w:ind w:right="-720"/>
        <w:contextualSpacing/>
        <w:rPr>
          <w:b/>
        </w:rPr>
      </w:pPr>
      <w:r>
        <w:rPr>
          <w:b/>
        </w:rPr>
        <w:t xml:space="preserve">                                           </w:t>
      </w:r>
      <w:r w:rsidR="00D30AAB">
        <w:rPr>
          <w:b/>
        </w:rPr>
        <w:t xml:space="preserve">                              </w:t>
      </w:r>
      <w:r>
        <w:rPr>
          <w:b/>
        </w:rPr>
        <w:t>4101 Monsoon Lane</w:t>
      </w:r>
    </w:p>
    <w:p w:rsidR="004220D9" w:rsidRDefault="004220D9" w:rsidP="004220D9">
      <w:pPr>
        <w:ind w:right="-720"/>
        <w:contextualSpacing/>
        <w:rPr>
          <w:b/>
        </w:rPr>
      </w:pPr>
      <w:r>
        <w:rPr>
          <w:b/>
        </w:rPr>
        <w:t xml:space="preserve">                                           </w:t>
      </w:r>
      <w:r w:rsidR="00D30AAB">
        <w:rPr>
          <w:b/>
        </w:rPr>
        <w:t xml:space="preserve">                              </w:t>
      </w:r>
      <w:r>
        <w:rPr>
          <w:b/>
        </w:rPr>
        <w:t>Columbia, MO  65202</w:t>
      </w:r>
    </w:p>
    <w:p w:rsidR="004220D9" w:rsidRDefault="004220D9" w:rsidP="004220D9">
      <w:pPr>
        <w:ind w:right="-720"/>
        <w:contextualSpacing/>
        <w:jc w:val="center"/>
        <w:rPr>
          <w:b/>
          <w:sz w:val="20"/>
          <w:szCs w:val="20"/>
        </w:rPr>
      </w:pPr>
    </w:p>
    <w:p w:rsidR="004220D9" w:rsidRPr="00FC45C8" w:rsidRDefault="004220D9" w:rsidP="004220D9">
      <w:pPr>
        <w:contextualSpacing/>
        <w:jc w:val="center"/>
        <w:rPr>
          <w:color w:val="000000"/>
          <w:sz w:val="20"/>
          <w:szCs w:val="20"/>
          <w:u w:val="single"/>
        </w:rPr>
      </w:pPr>
      <w:r w:rsidRPr="00FC45C8">
        <w:rPr>
          <w:b/>
          <w:color w:val="000000"/>
          <w:sz w:val="20"/>
          <w:szCs w:val="20"/>
          <w:u w:val="single"/>
        </w:rPr>
        <w:t>ARTICLE XVII:  AMMENDMENTS</w:t>
      </w:r>
    </w:p>
    <w:p w:rsidR="004220D9" w:rsidRPr="00FC45C8" w:rsidRDefault="004220D9" w:rsidP="004220D9">
      <w:pPr>
        <w:ind w:left="540" w:right="-720" w:hanging="540"/>
        <w:contextualSpacing/>
        <w:rPr>
          <w:b/>
          <w:color w:val="000000"/>
          <w:sz w:val="20"/>
          <w:szCs w:val="20"/>
          <w:u w:val="single"/>
        </w:rPr>
      </w:pPr>
    </w:p>
    <w:p w:rsidR="004220D9" w:rsidRDefault="004220D9" w:rsidP="004220D9">
      <w:pPr>
        <w:ind w:left="540" w:right="90" w:hanging="540"/>
        <w:contextualSpacing/>
        <w:rPr>
          <w:b/>
          <w:color w:val="000000"/>
          <w:sz w:val="20"/>
          <w:szCs w:val="20"/>
        </w:rPr>
      </w:pPr>
      <w:r w:rsidRPr="005263C7">
        <w:rPr>
          <w:color w:val="000000"/>
          <w:sz w:val="20"/>
          <w:szCs w:val="20"/>
        </w:rPr>
        <w:t>Section 1:  These bylaws may be amended at any annu</w:t>
      </w:r>
      <w:r>
        <w:rPr>
          <w:color w:val="000000"/>
          <w:sz w:val="20"/>
          <w:szCs w:val="20"/>
        </w:rPr>
        <w:t xml:space="preserve">al meeting of the </w:t>
      </w:r>
      <w:r w:rsidRPr="005263C7">
        <w:rPr>
          <w:color w:val="000000"/>
          <w:sz w:val="20"/>
          <w:szCs w:val="20"/>
        </w:rPr>
        <w:t xml:space="preserve">Federation by </w:t>
      </w:r>
      <w:r>
        <w:rPr>
          <w:color w:val="000000"/>
          <w:sz w:val="20"/>
          <w:szCs w:val="20"/>
        </w:rPr>
        <w:t xml:space="preserve">a two-thirds (2/3) vote provided </w:t>
      </w:r>
      <w:r w:rsidRPr="00935A21">
        <w:rPr>
          <w:b/>
          <w:color w:val="000000"/>
          <w:sz w:val="20"/>
          <w:szCs w:val="20"/>
        </w:rPr>
        <w:t xml:space="preserve">written </w:t>
      </w:r>
    </w:p>
    <w:p w:rsidR="004220D9" w:rsidRDefault="004220D9" w:rsidP="004220D9">
      <w:pPr>
        <w:ind w:left="540" w:right="90" w:hanging="540"/>
        <w:contextualSpacing/>
        <w:rPr>
          <w:b/>
          <w:color w:val="000000"/>
          <w:sz w:val="20"/>
          <w:szCs w:val="20"/>
        </w:rPr>
      </w:pPr>
      <w:r>
        <w:rPr>
          <w:b/>
          <w:color w:val="000000"/>
          <w:sz w:val="20"/>
          <w:szCs w:val="20"/>
        </w:rPr>
        <w:t xml:space="preserve">                  </w:t>
      </w:r>
      <w:r w:rsidRPr="00935A21">
        <w:rPr>
          <w:b/>
          <w:color w:val="000000"/>
          <w:sz w:val="20"/>
          <w:szCs w:val="20"/>
        </w:rPr>
        <w:t>notice</w:t>
      </w:r>
      <w:r>
        <w:rPr>
          <w:b/>
          <w:color w:val="000000"/>
          <w:sz w:val="20"/>
          <w:szCs w:val="20"/>
        </w:rPr>
        <w:t xml:space="preserve"> </w:t>
      </w:r>
      <w:r w:rsidRPr="00935A21">
        <w:rPr>
          <w:b/>
          <w:color w:val="000000"/>
          <w:sz w:val="20"/>
          <w:szCs w:val="20"/>
        </w:rPr>
        <w:t xml:space="preserve">of the proposed amendments have been given to each member club and to each member of the executive </w:t>
      </w:r>
    </w:p>
    <w:p w:rsidR="004220D9" w:rsidRPr="00935A21" w:rsidRDefault="004220D9" w:rsidP="004220D9">
      <w:pPr>
        <w:ind w:left="540" w:right="90" w:hanging="540"/>
        <w:contextualSpacing/>
        <w:rPr>
          <w:b/>
          <w:color w:val="000000"/>
          <w:sz w:val="20"/>
          <w:szCs w:val="20"/>
        </w:rPr>
      </w:pPr>
      <w:r>
        <w:rPr>
          <w:b/>
          <w:color w:val="000000"/>
          <w:sz w:val="20"/>
          <w:szCs w:val="20"/>
        </w:rPr>
        <w:t xml:space="preserve">                  </w:t>
      </w:r>
      <w:r w:rsidRPr="00935A21">
        <w:rPr>
          <w:b/>
          <w:color w:val="000000"/>
          <w:sz w:val="20"/>
          <w:szCs w:val="20"/>
        </w:rPr>
        <w:t>board at least thirty (30) days prior to the date of the meeting at which action is taken.</w:t>
      </w:r>
    </w:p>
    <w:p w:rsidR="004220D9" w:rsidRDefault="004220D9" w:rsidP="004220D9">
      <w:pPr>
        <w:contextualSpacing/>
        <w:rPr>
          <w:color w:val="000000"/>
          <w:sz w:val="20"/>
          <w:szCs w:val="20"/>
        </w:rPr>
      </w:pPr>
      <w:r w:rsidRPr="005263C7">
        <w:rPr>
          <w:color w:val="000000"/>
          <w:sz w:val="20"/>
          <w:szCs w:val="20"/>
        </w:rPr>
        <w:t xml:space="preserve">Section 2:  A bylaws committee may submit a revised set of bylaws as a substitute </w:t>
      </w:r>
      <w:r>
        <w:rPr>
          <w:color w:val="000000"/>
          <w:sz w:val="20"/>
          <w:szCs w:val="20"/>
        </w:rPr>
        <w:t xml:space="preserve">for the existing bylaws only </w:t>
      </w:r>
      <w:r w:rsidRPr="005263C7">
        <w:rPr>
          <w:color w:val="000000"/>
          <w:sz w:val="20"/>
          <w:szCs w:val="20"/>
        </w:rPr>
        <w:t>by a majority vote</w:t>
      </w:r>
    </w:p>
    <w:p w:rsidR="004220D9" w:rsidRDefault="004220D9" w:rsidP="004220D9">
      <w:pPr>
        <w:contextualSpacing/>
        <w:rPr>
          <w:color w:val="000000"/>
          <w:sz w:val="20"/>
          <w:szCs w:val="20"/>
        </w:rPr>
      </w:pPr>
      <w:r>
        <w:rPr>
          <w:color w:val="000000"/>
          <w:sz w:val="20"/>
          <w:szCs w:val="20"/>
        </w:rPr>
        <w:t xml:space="preserve">                 </w:t>
      </w:r>
      <w:r w:rsidRPr="005263C7">
        <w:rPr>
          <w:color w:val="000000"/>
          <w:sz w:val="20"/>
          <w:szCs w:val="20"/>
        </w:rPr>
        <w:t xml:space="preserve"> at any annual meeting of the Federation or by a two-thirds (2/3) vote of the executive board.</w:t>
      </w:r>
    </w:p>
    <w:p w:rsidR="004220D9" w:rsidRDefault="004220D9" w:rsidP="004220D9">
      <w:pPr>
        <w:contextualSpacing/>
        <w:rPr>
          <w:color w:val="000000"/>
          <w:sz w:val="20"/>
          <w:szCs w:val="20"/>
        </w:rPr>
      </w:pPr>
      <w:r w:rsidRPr="005263C7">
        <w:rPr>
          <w:color w:val="000000"/>
          <w:sz w:val="20"/>
          <w:szCs w:val="20"/>
        </w:rPr>
        <w:t>Section 3:  Amendments become effective upon ap</w:t>
      </w:r>
      <w:r>
        <w:rPr>
          <w:color w:val="000000"/>
          <w:sz w:val="20"/>
          <w:szCs w:val="20"/>
        </w:rPr>
        <w:t>proval and the Federation shall</w:t>
      </w:r>
      <w:r w:rsidRPr="005263C7">
        <w:rPr>
          <w:color w:val="000000"/>
          <w:sz w:val="20"/>
          <w:szCs w:val="20"/>
        </w:rPr>
        <w:t xml:space="preserve"> </w:t>
      </w:r>
      <w:r>
        <w:rPr>
          <w:color w:val="000000"/>
          <w:sz w:val="20"/>
          <w:szCs w:val="20"/>
        </w:rPr>
        <w:t xml:space="preserve">promptly incorporate such </w:t>
      </w:r>
      <w:r w:rsidRPr="005263C7">
        <w:rPr>
          <w:color w:val="000000"/>
          <w:sz w:val="20"/>
          <w:szCs w:val="20"/>
        </w:rPr>
        <w:t xml:space="preserve">amendments in its </w:t>
      </w:r>
    </w:p>
    <w:p w:rsidR="004220D9" w:rsidRPr="005263C7" w:rsidRDefault="004220D9" w:rsidP="004220D9">
      <w:pPr>
        <w:contextualSpacing/>
        <w:rPr>
          <w:color w:val="000000"/>
          <w:sz w:val="20"/>
          <w:szCs w:val="20"/>
        </w:rPr>
      </w:pPr>
      <w:r>
        <w:rPr>
          <w:color w:val="000000"/>
          <w:sz w:val="20"/>
          <w:szCs w:val="20"/>
        </w:rPr>
        <w:t xml:space="preserve">                  </w:t>
      </w:r>
      <w:r w:rsidRPr="005263C7">
        <w:rPr>
          <w:color w:val="000000"/>
          <w:sz w:val="20"/>
          <w:szCs w:val="20"/>
        </w:rPr>
        <w:t xml:space="preserve">bylaws.  </w:t>
      </w:r>
    </w:p>
    <w:p w:rsidR="004220D9" w:rsidRDefault="004220D9" w:rsidP="004220D9">
      <w:pPr>
        <w:tabs>
          <w:tab w:val="left" w:pos="1105"/>
        </w:tabs>
        <w:ind w:right="-720"/>
        <w:contextualSpacing/>
        <w:rPr>
          <w:color w:val="000000"/>
          <w:sz w:val="28"/>
          <w:szCs w:val="28"/>
        </w:rPr>
      </w:pPr>
    </w:p>
    <w:p w:rsidR="004220D9" w:rsidRDefault="004220D9" w:rsidP="004220D9">
      <w:pPr>
        <w:spacing w:line="360" w:lineRule="auto"/>
        <w:contextualSpacing/>
        <w:rPr>
          <w:color w:val="000000"/>
          <w:sz w:val="28"/>
          <w:szCs w:val="28"/>
        </w:rPr>
      </w:pPr>
      <w:r w:rsidRPr="0093668E">
        <w:rPr>
          <w:b/>
          <w:color w:val="000000"/>
        </w:rPr>
        <w:t>Current bylaw reads:</w:t>
      </w:r>
      <w:r>
        <w:rPr>
          <w:color w:val="000000"/>
          <w:sz w:val="28"/>
          <w:szCs w:val="28"/>
        </w:rPr>
        <w:t xml:space="preserve"> </w:t>
      </w:r>
      <w:sdt>
        <w:sdtPr>
          <w:rPr>
            <w:color w:val="000000"/>
            <w:sz w:val="28"/>
            <w:szCs w:val="28"/>
          </w:rPr>
          <w:id w:val="1801731642"/>
          <w:placeholder>
            <w:docPart w:val="00B9C87088C440519A2CACCBD5DDEF19"/>
          </w:placeholder>
          <w:text/>
        </w:sdtPr>
        <w:sdtEndPr/>
        <w:sdtContent/>
      </w:sdt>
    </w:p>
    <w:p w:rsidR="0093668E" w:rsidRDefault="0093668E" w:rsidP="004220D9">
      <w:pPr>
        <w:rPr>
          <w:color w:val="000000"/>
        </w:rPr>
      </w:pPr>
      <w:r>
        <w:rPr>
          <w:color w:val="000000"/>
        </w:rPr>
        <w:t xml:space="preserve">Article VIII: </w:t>
      </w:r>
    </w:p>
    <w:p w:rsidR="0093668E" w:rsidRPr="004220D9" w:rsidRDefault="0093668E" w:rsidP="004220D9">
      <w:pPr>
        <w:rPr>
          <w:color w:val="000000"/>
        </w:rPr>
      </w:pPr>
    </w:p>
    <w:p w:rsidR="0093668E" w:rsidRPr="004220D9" w:rsidRDefault="0093668E" w:rsidP="0093668E">
      <w:pPr>
        <w:rPr>
          <w:color w:val="000000"/>
          <w:sz w:val="20"/>
          <w:szCs w:val="20"/>
        </w:rPr>
      </w:pPr>
      <w:r w:rsidRPr="0093668E">
        <w:rPr>
          <w:b/>
          <w:color w:val="000000"/>
          <w:sz w:val="20"/>
          <w:szCs w:val="20"/>
        </w:rPr>
        <w:t>Section 6:</w:t>
      </w:r>
      <w:r w:rsidRPr="004220D9">
        <w:rPr>
          <w:color w:val="000000"/>
          <w:sz w:val="20"/>
          <w:szCs w:val="20"/>
        </w:rPr>
        <w:t xml:space="preserve">  It shall be the duty of the corresponding secretary to conduct such correspondence of the Federation as may be directed.</w:t>
      </w:r>
    </w:p>
    <w:p w:rsidR="0093668E" w:rsidRPr="004220D9" w:rsidRDefault="0093668E" w:rsidP="0093668E">
      <w:pPr>
        <w:rPr>
          <w:color w:val="000000"/>
          <w:sz w:val="20"/>
          <w:szCs w:val="20"/>
        </w:rPr>
      </w:pPr>
    </w:p>
    <w:p w:rsidR="0093668E" w:rsidRPr="004220D9" w:rsidRDefault="0093668E" w:rsidP="0093668E">
      <w:pPr>
        <w:rPr>
          <w:color w:val="000000"/>
          <w:sz w:val="20"/>
          <w:szCs w:val="20"/>
        </w:rPr>
      </w:pPr>
      <w:r w:rsidRPr="0093668E">
        <w:rPr>
          <w:b/>
          <w:color w:val="000000"/>
          <w:sz w:val="20"/>
          <w:szCs w:val="20"/>
        </w:rPr>
        <w:t>Section 7:</w:t>
      </w:r>
      <w:r w:rsidRPr="004220D9">
        <w:rPr>
          <w:color w:val="000000"/>
          <w:sz w:val="20"/>
          <w:szCs w:val="20"/>
        </w:rPr>
        <w:t xml:space="preserve">  It shall be the duty of the treasurer to receive and hold all the money of </w:t>
      </w:r>
    </w:p>
    <w:p w:rsidR="0093668E" w:rsidRPr="004220D9" w:rsidRDefault="0093668E" w:rsidP="0093668E">
      <w:pPr>
        <w:contextualSpacing/>
        <w:rPr>
          <w:color w:val="000000"/>
          <w:sz w:val="20"/>
          <w:szCs w:val="20"/>
        </w:rPr>
      </w:pPr>
      <w:r w:rsidRPr="004220D9">
        <w:rPr>
          <w:color w:val="000000"/>
          <w:sz w:val="20"/>
          <w:szCs w:val="20"/>
        </w:rPr>
        <w:t>the Federation and to deposit the same in a depository approved by the executive board.  Disbursements shall be by order of the executive board.  She shall make a report of receipts and disbursements at the annual meeting of the Federation.  She shall send a written notice of the deadline date for the payment of Federation dues to all club presidents at least two (2) months in advance of the annual meeting.  The treasurer shall furnish the fifth vice-president with the name of any club with unpaid dues.  She shall be the chair of the credential committee and shall submit the names of three (3) persons to serve on the credential committee for approval by the executive board.  She shall send each club president credential cards corresponding with the number of delegates from each club.  She shall serve as an ex-officio member of the finance committee.  She shall turn the books over to the auditor as stated in Article VIII.  Two signatures are required on checks and someone other than the treasurer must reconcile the bank statements.</w:t>
      </w:r>
    </w:p>
    <w:p w:rsidR="0093668E" w:rsidRPr="004220D9" w:rsidRDefault="0093668E" w:rsidP="0093668E">
      <w:pPr>
        <w:rPr>
          <w:color w:val="000000"/>
          <w:sz w:val="20"/>
          <w:szCs w:val="20"/>
        </w:rPr>
      </w:pPr>
    </w:p>
    <w:p w:rsidR="0093668E" w:rsidRPr="004220D9" w:rsidRDefault="0093668E" w:rsidP="0093668E">
      <w:pPr>
        <w:rPr>
          <w:color w:val="000000"/>
          <w:sz w:val="20"/>
          <w:szCs w:val="20"/>
        </w:rPr>
      </w:pPr>
      <w:r w:rsidRPr="0093668E">
        <w:rPr>
          <w:b/>
          <w:color w:val="000000"/>
          <w:sz w:val="20"/>
          <w:szCs w:val="20"/>
        </w:rPr>
        <w:t>Section 8:</w:t>
      </w:r>
      <w:r w:rsidRPr="004220D9">
        <w:rPr>
          <w:color w:val="000000"/>
          <w:sz w:val="20"/>
          <w:szCs w:val="20"/>
        </w:rPr>
        <w:t xml:space="preserve">  The auditor shall take the books of the treasurer for review on August 1 of the year in which a new treasurer is elected or within one month of a vacancy occurring in the office of treasurer.  She shall immediately return the books (no later than August 15 or no later than two weeks following the election of a new treasurer to fill a vacancy) to the treasurer upon completion of a review by an accountant.  It shall be the duty of the auditor to make a complete report of the annual review at the executive board meeting.  The Federation shall pay all the expenses.</w:t>
      </w:r>
    </w:p>
    <w:p w:rsidR="0093668E" w:rsidRDefault="0093668E" w:rsidP="0093668E">
      <w:pPr>
        <w:contextualSpacing/>
        <w:rPr>
          <w:color w:val="000000"/>
        </w:rPr>
      </w:pPr>
    </w:p>
    <w:p w:rsidR="004220D9" w:rsidRPr="0093668E" w:rsidRDefault="004220D9" w:rsidP="004220D9">
      <w:pPr>
        <w:spacing w:line="360" w:lineRule="auto"/>
        <w:contextualSpacing/>
        <w:rPr>
          <w:b/>
          <w:color w:val="000000"/>
        </w:rPr>
      </w:pPr>
      <w:r w:rsidRPr="0093668E">
        <w:rPr>
          <w:b/>
          <w:color w:val="000000"/>
        </w:rPr>
        <w:t xml:space="preserve">Proposed change: </w:t>
      </w:r>
    </w:p>
    <w:p w:rsidR="0093668E" w:rsidRDefault="004220D9" w:rsidP="0093668E">
      <w:pPr>
        <w:contextualSpacing/>
        <w:rPr>
          <w:color w:val="000000"/>
        </w:rPr>
      </w:pPr>
      <w:r>
        <w:rPr>
          <w:color w:val="000000"/>
        </w:rPr>
        <w:t xml:space="preserve">Change Article VIII: Section 6:  The wording of the bylaw does not change only the placement in the document.  </w:t>
      </w:r>
    </w:p>
    <w:p w:rsidR="0093668E" w:rsidRDefault="0093668E" w:rsidP="0093668E">
      <w:pPr>
        <w:contextualSpacing/>
        <w:rPr>
          <w:color w:val="000000"/>
        </w:rPr>
      </w:pPr>
    </w:p>
    <w:p w:rsidR="0093668E" w:rsidRDefault="0093668E" w:rsidP="0093668E">
      <w:pPr>
        <w:contextualSpacing/>
        <w:rPr>
          <w:color w:val="000000"/>
        </w:rPr>
      </w:pPr>
      <w:r>
        <w:rPr>
          <w:b/>
          <w:color w:val="000000"/>
          <w:sz w:val="20"/>
          <w:szCs w:val="20"/>
        </w:rPr>
        <w:t>Section 6</w:t>
      </w:r>
      <w:r w:rsidRPr="0093668E">
        <w:rPr>
          <w:b/>
          <w:color w:val="000000"/>
          <w:sz w:val="20"/>
          <w:szCs w:val="20"/>
        </w:rPr>
        <w:t>:</w:t>
      </w:r>
      <w:r w:rsidRPr="004220D9">
        <w:rPr>
          <w:color w:val="000000"/>
          <w:sz w:val="20"/>
          <w:szCs w:val="20"/>
        </w:rPr>
        <w:t xml:space="preserve">  It sh</w:t>
      </w:r>
      <w:r>
        <w:rPr>
          <w:color w:val="000000"/>
          <w:sz w:val="20"/>
          <w:szCs w:val="20"/>
        </w:rPr>
        <w:t>all be the duty of the treasur</w:t>
      </w:r>
      <w:r w:rsidR="00D30AAB">
        <w:rPr>
          <w:color w:val="000000"/>
          <w:sz w:val="20"/>
          <w:szCs w:val="20"/>
        </w:rPr>
        <w:t>er……..</w:t>
      </w:r>
    </w:p>
    <w:p w:rsidR="0093668E" w:rsidRPr="0093668E" w:rsidRDefault="0093668E" w:rsidP="0093668E">
      <w:pPr>
        <w:contextualSpacing/>
        <w:rPr>
          <w:color w:val="000000"/>
        </w:rPr>
      </w:pPr>
      <w:r>
        <w:rPr>
          <w:b/>
          <w:color w:val="000000"/>
          <w:sz w:val="20"/>
          <w:szCs w:val="20"/>
        </w:rPr>
        <w:t>Section 7</w:t>
      </w:r>
      <w:r w:rsidRPr="0093668E">
        <w:rPr>
          <w:b/>
          <w:color w:val="000000"/>
          <w:sz w:val="20"/>
          <w:szCs w:val="20"/>
        </w:rPr>
        <w:t>:</w:t>
      </w:r>
      <w:r w:rsidRPr="004220D9">
        <w:rPr>
          <w:color w:val="000000"/>
          <w:sz w:val="20"/>
          <w:szCs w:val="20"/>
        </w:rPr>
        <w:t xml:space="preserve">  The auditor shall take the books of the treasurer</w:t>
      </w:r>
      <w:r w:rsidR="00D30AAB">
        <w:rPr>
          <w:color w:val="000000"/>
          <w:sz w:val="20"/>
          <w:szCs w:val="20"/>
        </w:rPr>
        <w:t>........</w:t>
      </w:r>
    </w:p>
    <w:p w:rsidR="0093668E" w:rsidRDefault="0093668E" w:rsidP="0093668E">
      <w:pPr>
        <w:contextualSpacing/>
        <w:rPr>
          <w:color w:val="000000"/>
          <w:sz w:val="20"/>
          <w:szCs w:val="20"/>
        </w:rPr>
      </w:pPr>
      <w:r>
        <w:rPr>
          <w:b/>
          <w:color w:val="000000"/>
          <w:sz w:val="20"/>
          <w:szCs w:val="20"/>
        </w:rPr>
        <w:t>Section 8</w:t>
      </w:r>
      <w:r w:rsidRPr="0093668E">
        <w:rPr>
          <w:b/>
          <w:color w:val="000000"/>
          <w:sz w:val="20"/>
          <w:szCs w:val="20"/>
        </w:rPr>
        <w:t>:</w:t>
      </w:r>
      <w:r w:rsidRPr="004220D9">
        <w:rPr>
          <w:color w:val="000000"/>
          <w:sz w:val="20"/>
          <w:szCs w:val="20"/>
        </w:rPr>
        <w:t xml:space="preserve">  It shall be the duty of the corresponding secretary</w:t>
      </w:r>
      <w:r w:rsidR="00D30AAB">
        <w:rPr>
          <w:color w:val="000000"/>
          <w:sz w:val="20"/>
          <w:szCs w:val="20"/>
        </w:rPr>
        <w:t>……..</w:t>
      </w:r>
    </w:p>
    <w:p w:rsidR="0093668E" w:rsidRDefault="0093668E" w:rsidP="0093668E">
      <w:pPr>
        <w:rPr>
          <w:b/>
          <w:color w:val="000000"/>
          <w:sz w:val="20"/>
          <w:szCs w:val="20"/>
        </w:rPr>
      </w:pPr>
      <w:r>
        <w:rPr>
          <w:b/>
          <w:color w:val="000000"/>
          <w:sz w:val="20"/>
          <w:szCs w:val="20"/>
        </w:rPr>
        <w:t xml:space="preserve"> </w:t>
      </w:r>
    </w:p>
    <w:p w:rsidR="0093668E" w:rsidRDefault="0093668E" w:rsidP="0093668E">
      <w:pPr>
        <w:rPr>
          <w:b/>
          <w:color w:val="000000"/>
          <w:sz w:val="20"/>
          <w:szCs w:val="20"/>
        </w:rPr>
      </w:pPr>
    </w:p>
    <w:p w:rsidR="004220D9" w:rsidRPr="00AB3AA9" w:rsidRDefault="004220D9" w:rsidP="004220D9">
      <w:pPr>
        <w:spacing w:line="360" w:lineRule="auto"/>
        <w:contextualSpacing/>
        <w:rPr>
          <w:b/>
        </w:rPr>
      </w:pPr>
      <w:r w:rsidRPr="00CE3D19">
        <w:rPr>
          <w:b/>
        </w:rPr>
        <w:t>Rationale:</w:t>
      </w:r>
      <w:r>
        <w:rPr>
          <w:b/>
        </w:rPr>
        <w:t xml:space="preserve"> (use back if necessary)</w:t>
      </w:r>
    </w:p>
    <w:p w:rsidR="0093668E" w:rsidRDefault="0093668E" w:rsidP="0093668E">
      <w:pPr>
        <w:contextualSpacing/>
        <w:rPr>
          <w:color w:val="000000"/>
        </w:rPr>
      </w:pPr>
      <w:r>
        <w:rPr>
          <w:color w:val="000000"/>
        </w:rPr>
        <w:t xml:space="preserve">This would put all elected officers’ duties in order and place all appointed officers together. </w:t>
      </w:r>
    </w:p>
    <w:p w:rsidR="0093668E" w:rsidRDefault="0093668E" w:rsidP="0093668E">
      <w:pPr>
        <w:rPr>
          <w:color w:val="000000"/>
          <w:sz w:val="28"/>
          <w:szCs w:val="28"/>
        </w:rPr>
      </w:pPr>
    </w:p>
    <w:p w:rsidR="00D30AAB" w:rsidRPr="002949EE" w:rsidRDefault="004220D9" w:rsidP="004220D9">
      <w:pPr>
        <w:contextualSpacing/>
        <w:rPr>
          <w:sz w:val="20"/>
          <w:szCs w:val="20"/>
        </w:rPr>
      </w:pPr>
      <w:r>
        <w:rPr>
          <w:b/>
          <w:sz w:val="20"/>
          <w:szCs w:val="20"/>
        </w:rPr>
        <w:t xml:space="preserve">Submitted by:  </w:t>
      </w:r>
      <w:r w:rsidR="00D30AAB">
        <w:rPr>
          <w:b/>
          <w:sz w:val="20"/>
          <w:szCs w:val="20"/>
        </w:rPr>
        <w:t xml:space="preserve">Name: </w:t>
      </w:r>
      <w:r w:rsidR="00D30AAB" w:rsidRPr="002949EE">
        <w:rPr>
          <w:sz w:val="20"/>
          <w:szCs w:val="20"/>
        </w:rPr>
        <w:t>Margaret Gladbach</w:t>
      </w:r>
      <w:r w:rsidR="00D30AAB">
        <w:rPr>
          <w:b/>
          <w:sz w:val="20"/>
          <w:szCs w:val="20"/>
        </w:rPr>
        <w:t xml:space="preserve">                                      </w:t>
      </w:r>
      <w:r w:rsidR="00D30AAB">
        <w:rPr>
          <w:b/>
          <w:sz w:val="18"/>
          <w:szCs w:val="20"/>
        </w:rPr>
        <w:t xml:space="preserve">Date: </w:t>
      </w:r>
      <w:r w:rsidR="00D30AAB" w:rsidRPr="002949EE">
        <w:rPr>
          <w:sz w:val="18"/>
          <w:szCs w:val="20"/>
        </w:rPr>
        <w:t>2</w:t>
      </w:r>
      <w:r w:rsidR="00D30AAB" w:rsidRPr="002949EE">
        <w:rPr>
          <w:sz w:val="20"/>
          <w:szCs w:val="20"/>
        </w:rPr>
        <w:t>-24-2020</w:t>
      </w:r>
    </w:p>
    <w:p w:rsidR="00D30AAB" w:rsidRDefault="004220D9" w:rsidP="00D30AAB">
      <w:pPr>
        <w:spacing w:before="120" w:after="120"/>
        <w:ind w:right="576"/>
        <w:contextualSpacing/>
        <w:rPr>
          <w:b/>
          <w:sz w:val="20"/>
          <w:szCs w:val="20"/>
        </w:rPr>
      </w:pPr>
      <w:r w:rsidRPr="00D30AAB">
        <w:rPr>
          <w:b/>
          <w:sz w:val="20"/>
          <w:szCs w:val="20"/>
        </w:rPr>
        <w:t>Member Club</w:t>
      </w:r>
      <w:r w:rsidR="00D30AAB" w:rsidRPr="00D30AAB">
        <w:rPr>
          <w:b/>
          <w:sz w:val="20"/>
          <w:szCs w:val="20"/>
        </w:rPr>
        <w:t xml:space="preserve">:  </w:t>
      </w:r>
      <w:r w:rsidR="00D30AAB" w:rsidRPr="002949EE">
        <w:rPr>
          <w:sz w:val="20"/>
          <w:szCs w:val="20"/>
        </w:rPr>
        <w:t>Cass County</w:t>
      </w:r>
      <w:r w:rsidR="00D30AAB" w:rsidRPr="00D30AAB">
        <w:rPr>
          <w:b/>
          <w:sz w:val="20"/>
          <w:szCs w:val="20"/>
        </w:rPr>
        <w:t xml:space="preserve">                                         </w:t>
      </w:r>
      <w:r w:rsidR="00D30AAB">
        <w:rPr>
          <w:b/>
          <w:sz w:val="20"/>
          <w:szCs w:val="20"/>
        </w:rPr>
        <w:t xml:space="preserve">                     </w:t>
      </w:r>
      <w:r w:rsidR="00D30AAB" w:rsidRPr="00D30AAB">
        <w:rPr>
          <w:b/>
          <w:sz w:val="20"/>
          <w:szCs w:val="20"/>
        </w:rPr>
        <w:t>Phone:</w:t>
      </w:r>
      <w:r w:rsidRPr="00D30AAB">
        <w:rPr>
          <w:b/>
          <w:sz w:val="20"/>
          <w:szCs w:val="20"/>
        </w:rPr>
        <w:t xml:space="preserve"> </w:t>
      </w:r>
      <w:r w:rsidR="00D30AAB" w:rsidRPr="00D30AAB">
        <w:rPr>
          <w:b/>
          <w:sz w:val="20"/>
          <w:szCs w:val="20"/>
        </w:rPr>
        <w:t xml:space="preserve"> </w:t>
      </w:r>
      <w:r w:rsidR="00D30AAB" w:rsidRPr="002949EE">
        <w:rPr>
          <w:sz w:val="20"/>
          <w:szCs w:val="20"/>
        </w:rPr>
        <w:t>573-449-8256</w:t>
      </w:r>
    </w:p>
    <w:p w:rsidR="004220D9" w:rsidRPr="002949EE" w:rsidRDefault="004220D9" w:rsidP="00D30AAB">
      <w:pPr>
        <w:spacing w:before="120" w:after="120"/>
        <w:contextualSpacing/>
        <w:rPr>
          <w:sz w:val="20"/>
          <w:szCs w:val="20"/>
        </w:rPr>
      </w:pPr>
      <w:r>
        <w:rPr>
          <w:b/>
          <w:sz w:val="20"/>
          <w:szCs w:val="20"/>
        </w:rPr>
        <w:t>Email</w:t>
      </w:r>
      <w:r w:rsidR="00D30AAB">
        <w:rPr>
          <w:b/>
          <w:sz w:val="20"/>
          <w:szCs w:val="20"/>
        </w:rPr>
        <w:t xml:space="preserve">:  </w:t>
      </w:r>
      <w:r w:rsidR="00D30AAB" w:rsidRPr="002949EE">
        <w:rPr>
          <w:sz w:val="20"/>
          <w:szCs w:val="20"/>
        </w:rPr>
        <w:t>margaretgladbach@gmail.com</w:t>
      </w:r>
    </w:p>
    <w:p w:rsidR="00D30AAB" w:rsidRPr="00D30AAB" w:rsidRDefault="00D30AAB" w:rsidP="00D30AAB">
      <w:pPr>
        <w:spacing w:before="120" w:after="120"/>
        <w:contextualSpacing/>
        <w:rPr>
          <w:b/>
          <w:sz w:val="20"/>
          <w:szCs w:val="20"/>
        </w:rPr>
      </w:pPr>
    </w:p>
    <w:p w:rsidR="00D45A0A" w:rsidRPr="002949EE" w:rsidRDefault="004220D9" w:rsidP="002949EE">
      <w:pPr>
        <w:contextualSpacing/>
        <w:jc w:val="center"/>
        <w:rPr>
          <w:b/>
          <w:sz w:val="20"/>
          <w:szCs w:val="20"/>
        </w:rPr>
      </w:pPr>
      <w:r>
        <w:rPr>
          <w:b/>
          <w:sz w:val="20"/>
          <w:szCs w:val="20"/>
        </w:rPr>
        <w:t xml:space="preserve">Form may be duplicated. </w:t>
      </w:r>
      <w:r w:rsidR="002949EE">
        <w:rPr>
          <w:b/>
          <w:sz w:val="20"/>
          <w:szCs w:val="20"/>
        </w:rPr>
        <w:t xml:space="preserve"> Alteration strictly prohibited</w:t>
      </w:r>
      <w:bookmarkStart w:id="0" w:name="_GoBack"/>
      <w:bookmarkEnd w:id="0"/>
    </w:p>
    <w:sectPr w:rsidR="00D45A0A" w:rsidRPr="002949EE" w:rsidSect="00D30AAB">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0D9"/>
    <w:rsid w:val="002949EE"/>
    <w:rsid w:val="004220D9"/>
    <w:rsid w:val="008F4515"/>
    <w:rsid w:val="0093668E"/>
    <w:rsid w:val="00AA44E0"/>
    <w:rsid w:val="00D30AAB"/>
    <w:rsid w:val="00D45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F2B77F-ED31-4468-BA46-9762B564D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left="-99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0D9"/>
    <w:pPr>
      <w:ind w:left="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AA44E0"/>
    <w:pPr>
      <w:ind w:left="-994"/>
    </w:pPr>
    <w:rPr>
      <w:rFonts w:eastAsiaTheme="majorEastAsia" w:cstheme="majorBidi"/>
      <w:sz w:val="20"/>
      <w:szCs w:val="20"/>
    </w:rPr>
  </w:style>
  <w:style w:type="paragraph" w:styleId="EnvelopeAddress">
    <w:name w:val="envelope address"/>
    <w:basedOn w:val="Normal"/>
    <w:uiPriority w:val="99"/>
    <w:semiHidden/>
    <w:unhideWhenUsed/>
    <w:rsid w:val="008F4515"/>
    <w:pPr>
      <w:framePr w:w="7920" w:h="1980" w:hRule="exact" w:hSpace="180" w:wrap="auto" w:hAnchor="page" w:xAlign="center" w:yAlign="bottom"/>
      <w:ind w:left="2880"/>
    </w:pPr>
    <w:rPr>
      <w:rFonts w:ascii="Garamond" w:eastAsiaTheme="majorEastAsia" w:hAnsi="Garamond" w:cstheme="majorBidi"/>
    </w:rPr>
  </w:style>
  <w:style w:type="character" w:styleId="Hyperlink">
    <w:name w:val="Hyperlink"/>
    <w:basedOn w:val="DefaultParagraphFont"/>
    <w:semiHidden/>
    <w:rsid w:val="004220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8770551">
      <w:bodyDiv w:val="1"/>
      <w:marLeft w:val="0"/>
      <w:marRight w:val="0"/>
      <w:marTop w:val="0"/>
      <w:marBottom w:val="0"/>
      <w:divBdr>
        <w:top w:val="none" w:sz="0" w:space="0" w:color="auto"/>
        <w:left w:val="none" w:sz="0" w:space="0" w:color="auto"/>
        <w:bottom w:val="none" w:sz="0" w:space="0" w:color="auto"/>
        <w:right w:val="none" w:sz="0" w:space="0" w:color="auto"/>
      </w:divBdr>
    </w:div>
    <w:div w:id="167282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hyperlink" Target="mailto:margaretgladbach@gmail.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0B9C87088C440519A2CACCBD5DDEF19"/>
        <w:category>
          <w:name w:val="General"/>
          <w:gallery w:val="placeholder"/>
        </w:category>
        <w:types>
          <w:type w:val="bbPlcHdr"/>
        </w:types>
        <w:behaviors>
          <w:behavior w:val="content"/>
        </w:behaviors>
        <w:guid w:val="{82A74C6C-BE53-4B31-9A69-72AF3C3B10B0}"/>
      </w:docPartPr>
      <w:docPartBody>
        <w:p w:rsidR="00EC079C" w:rsidRDefault="00026022" w:rsidP="00026022">
          <w:pPr>
            <w:pStyle w:val="00B9C87088C440519A2CACCBD5DDEF19"/>
          </w:pPr>
          <w:r w:rsidRPr="00DF2DB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022"/>
    <w:rsid w:val="00026022"/>
    <w:rsid w:val="00283217"/>
    <w:rsid w:val="008470A4"/>
    <w:rsid w:val="00EC0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6022"/>
    <w:rPr>
      <w:color w:val="808080"/>
    </w:rPr>
  </w:style>
  <w:style w:type="paragraph" w:customStyle="1" w:styleId="00B9C87088C440519A2CACCBD5DDEF19">
    <w:name w:val="00B9C87088C440519A2CACCBD5DDEF19"/>
    <w:rsid w:val="000260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601</Words>
  <Characters>3431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F. Gladbach</dc:creator>
  <cp:keywords/>
  <dc:description/>
  <cp:lastModifiedBy>Margaret F. Gladbach</cp:lastModifiedBy>
  <cp:revision>3</cp:revision>
  <dcterms:created xsi:type="dcterms:W3CDTF">2020-02-24T20:28:00Z</dcterms:created>
  <dcterms:modified xsi:type="dcterms:W3CDTF">2020-02-24T21:03:00Z</dcterms:modified>
</cp:coreProperties>
</file>